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B0" w:rsidRPr="00FA3BB0" w:rsidRDefault="00FA3BB0" w:rsidP="00FA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3BB0">
        <w:rPr>
          <w:rFonts w:ascii="Times New Roman" w:hAnsi="Times New Roman" w:cs="Times New Roman"/>
          <w:b/>
          <w:sz w:val="24"/>
          <w:szCs w:val="24"/>
        </w:rPr>
        <w:t>Памятка по вопросам обеспечения трудовых прав</w:t>
      </w:r>
    </w:p>
    <w:p w:rsidR="00FA3BB0" w:rsidRPr="00FA3BB0" w:rsidRDefault="00FA3BB0" w:rsidP="00FA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B0">
        <w:rPr>
          <w:rFonts w:ascii="Times New Roman" w:hAnsi="Times New Roman" w:cs="Times New Roman"/>
          <w:b/>
          <w:sz w:val="24"/>
          <w:szCs w:val="24"/>
        </w:rPr>
        <w:t>граждан предпенсионного возраста</w:t>
      </w:r>
    </w:p>
    <w:p w:rsidR="00FA3BB0" w:rsidRPr="00FA3BB0" w:rsidRDefault="00FA3BB0" w:rsidP="00FA3B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A3BB0">
        <w:rPr>
          <w:rFonts w:ascii="Times New Roman" w:hAnsi="Times New Roman" w:cs="Times New Roman"/>
          <w:i/>
          <w:iCs/>
          <w:sz w:val="24"/>
          <w:szCs w:val="24"/>
          <w:u w:val="single"/>
        </w:rPr>
        <w:t>Общие положения.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Каждый имеет равные возможности для реализации своих трудовых прав.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Достижение гражданином предпенсионного возраста не может служить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причиной для установления ему ограничений в трудовых правах и свободах, в том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B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при приеме на работу.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Все работодатели (физические лица и юридические лица, независимо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B0">
        <w:rPr>
          <w:rFonts w:ascii="Times New Roman" w:hAnsi="Times New Roman" w:cs="Times New Roman"/>
          <w:sz w:val="24"/>
          <w:szCs w:val="24"/>
        </w:rPr>
        <w:t>организационно-правовых форм и форм собственности) в трудовых отношениях и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иных непосредственно связанных с ними отношениях с работниками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руководствоваться положениями трудового законодательства и иных актов,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B0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нормы трудового права.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A3BB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приеме на работу.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Требования по приему на работу являются едиными, то есть прием на работу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граждан предпенсионного возраста не отличается от правил приема на работу других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работников.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Федерацией (далее ТК РФ)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предельный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возраст для заключения трудового договора законом не установлен.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Необоснованный отказ в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трудового договора запрещен.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Какое бы то ни было прямое или косвенное ограничение прав или установление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прямых или косвенных преимуще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>и заключении трудового договора в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зависимости от возраста, а также других обстоятельств, не связанных с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деловыми</w:t>
      </w:r>
      <w:proofErr w:type="gramEnd"/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качествами работников, не допускается.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Таким образом отказать гражданину предпенсионного возраста в заключении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трудового договора можно только по деловым качествам. Такое обстоятельство как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достижение предпенсионного возраста не может являться основанием для отказа.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По требованию лица, которому отказано в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трудового договора,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работодатель обязан сообщить причину отказа в письменной форме в срок не позднее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чем в течение семи рабочих дней со дня предъявления такого требования.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 xml:space="preserve">Обратите внимание: отказ в </w:t>
      </w:r>
      <w:proofErr w:type="gramStart"/>
      <w:r w:rsidRPr="00FA3BB0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трудового договора может быть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B0">
        <w:rPr>
          <w:rFonts w:ascii="Times New Roman" w:hAnsi="Times New Roman" w:cs="Times New Roman"/>
          <w:sz w:val="24"/>
          <w:szCs w:val="24"/>
        </w:rPr>
        <w:t>обжалован</w:t>
      </w:r>
      <w:proofErr w:type="gramEnd"/>
      <w:r w:rsidRPr="00FA3BB0">
        <w:rPr>
          <w:rFonts w:ascii="Times New Roman" w:hAnsi="Times New Roman" w:cs="Times New Roman"/>
          <w:sz w:val="24"/>
          <w:szCs w:val="24"/>
        </w:rPr>
        <w:t xml:space="preserve"> в суде (ст. 64 ТК РФ).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A3BB0">
        <w:rPr>
          <w:rFonts w:ascii="Times New Roman" w:hAnsi="Times New Roman" w:cs="Times New Roman"/>
          <w:i/>
          <w:iCs/>
          <w:sz w:val="24"/>
          <w:szCs w:val="24"/>
          <w:u w:val="single"/>
        </w:rPr>
        <w:t>По содержанию трудового договора.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Требования, установленные к оформлению и содержанию трудового договора,</w:t>
      </w:r>
    </w:p>
    <w:p w:rsidR="00FA3BB0" w:rsidRPr="00FA3BB0" w:rsidRDefault="00FA3BB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в полном объеме распространяются на трудовые отношения с гражданами</w:t>
      </w:r>
    </w:p>
    <w:p w:rsidR="00BA1288" w:rsidRDefault="00FA3BB0" w:rsidP="00EC0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BB0">
        <w:rPr>
          <w:rFonts w:ascii="Times New Roman" w:hAnsi="Times New Roman" w:cs="Times New Roman"/>
          <w:sz w:val="24"/>
          <w:szCs w:val="24"/>
        </w:rPr>
        <w:t>предпенсионного возраста</w:t>
      </w:r>
      <w:r w:rsidR="00BA12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1288" w:rsidRPr="00BA1288" w:rsidRDefault="00BA1288" w:rsidP="00EC081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Срочный трудовой договор заключается, когда трудовые отношения не могут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быть установлены на неопределенный срок с учетом характера предстоящей работы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или условий ее выполнения, а именно в случаях, предусмотренных частью первой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статьи 59 ТК РФ. В случаях, предусмотренных частью второй статьи 59 ТК РФ,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срочный трудовой договор может заключаться по соглашению сторон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договора без учета характера предстоящей работы и условий ее выполнения.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Принудительное заключение срочного трудового договора с работниками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предпенсионного возраста недопустимо. То есть работодатель не имеет права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настаивать на заключении срочного договора, если характер предстоящей работы и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условия ее выполнения позволяют заключить трудовой договор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1288">
        <w:rPr>
          <w:rFonts w:ascii="Times New Roman" w:hAnsi="Times New Roman" w:cs="Times New Roman"/>
          <w:sz w:val="24"/>
          <w:szCs w:val="24"/>
        </w:rPr>
        <w:t xml:space="preserve"> неопределенный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срок. Если впоследствии судом будет установлено, что работника вынудили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заключить срочный трудовой договор, такой договор будет признан заключенным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неопределенный срок.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Прием на работу на определенный срок без учета характера работы и условий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ее выполнения допускается только с поступающими на работу пенсионерами по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lastRenderedPageBreak/>
        <w:t>возрасту. При этом нужно знать, что закон не наделяет работодателя правом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переоформить трудовой договор, заключенный с работником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1288">
        <w:rPr>
          <w:rFonts w:ascii="Times New Roman" w:hAnsi="Times New Roman" w:cs="Times New Roman"/>
          <w:sz w:val="24"/>
          <w:szCs w:val="24"/>
        </w:rPr>
        <w:t xml:space="preserve"> неопределенный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срок, на срочный трудовой договор (равно как и расторгнуть трудовой договор) в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связи с достижением этим работником пенсионного возраста и назначением ему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пенсии.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Испытание для принимаемых работников предпенсионного возраста может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устанавливаться на общих основаниях в соответствии со статьей 70 ТК РФ. То есть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включение условия об испытании возможно только по соглашению сторон, то есть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его следует включать в трудовой договор и приказ о приеме работника на работу.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Отсутствие в трудовом договоре условия об испытании означает, что работник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8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A1288">
        <w:rPr>
          <w:rFonts w:ascii="Times New Roman" w:hAnsi="Times New Roman" w:cs="Times New Roman"/>
          <w:sz w:val="24"/>
          <w:szCs w:val="24"/>
        </w:rPr>
        <w:t xml:space="preserve"> на работу без испытания.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В числе требований законодательства – отсутствие запрета на работу по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совместительству.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В соответствии со ст. 601 ТК РФ любой работник по общему правилу имеет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право заключать трудовые договоры о выполнении в свободное от основной работы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88">
        <w:rPr>
          <w:rFonts w:ascii="Times New Roman" w:hAnsi="Times New Roman" w:cs="Times New Roman"/>
          <w:sz w:val="24"/>
          <w:szCs w:val="24"/>
        </w:rPr>
        <w:t>время другой регулярной оплачиваемой работы у того же работодателя (внутреннее</w:t>
      </w:r>
      <w:proofErr w:type="gramEnd"/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совместительство) и (или) у другого работодателя (внешнее совместительство).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Работники предпенсионного возраста, являющиеся совместителями, имеют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BA128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A1288">
        <w:rPr>
          <w:rFonts w:ascii="Times New Roman" w:hAnsi="Times New Roman" w:cs="Times New Roman"/>
          <w:sz w:val="24"/>
          <w:szCs w:val="24"/>
        </w:rPr>
        <w:t xml:space="preserve"> же гарантии и компенсации, что и обычные работники. Например, им</w:t>
      </w:r>
    </w:p>
    <w:p w:rsidR="00BA1288" w:rsidRPr="00BA1288" w:rsidRDefault="00BA1288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полагается ежегодный оплачиваемый отпуск, оплата больничного листа и</w:t>
      </w:r>
    </w:p>
    <w:p w:rsidR="00BA1288" w:rsidRDefault="00BA1288" w:rsidP="00EC0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88">
        <w:rPr>
          <w:rFonts w:ascii="Times New Roman" w:hAnsi="Times New Roman" w:cs="Times New Roman"/>
          <w:sz w:val="24"/>
          <w:szCs w:val="24"/>
        </w:rPr>
        <w:t>компенсация за неиспользованный отпуск при увольнении и т.д.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C7416">
        <w:rPr>
          <w:rFonts w:ascii="Times New Roman" w:hAnsi="Times New Roman" w:cs="Times New Roman"/>
          <w:i/>
          <w:iCs/>
          <w:sz w:val="24"/>
          <w:szCs w:val="24"/>
          <w:u w:val="single"/>
        </w:rPr>
        <w:t>По режиму рабочего времени и времени отдыха.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Законодательством не установлены специальные требования к условиям труда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и режиму работы работников предпенсионного возраста.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Повышенный уровень гарантий работникам предпенсионного возраста по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сравнению с обычными работниками могут быть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CC7416">
        <w:rPr>
          <w:rFonts w:ascii="Times New Roman" w:hAnsi="Times New Roman" w:cs="Times New Roman"/>
          <w:sz w:val="24"/>
          <w:szCs w:val="24"/>
        </w:rPr>
        <w:t xml:space="preserve"> коллективным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договором, соглашениями, локальными нормативными актами, трудовым договором.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Общие советы работодателям по улучшению условий труда работников и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производственной сферы приведены в пункте 13 Рекомендации № 162 «О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трудящихся», утвержденной Международной организацией труда 23 июня 1980 года.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Например, работодателям рекомендуется:</w:t>
      </w:r>
    </w:p>
    <w:p w:rsidR="00CC7416" w:rsidRPr="00CC7416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416" w:rsidRPr="00CC7416">
        <w:rPr>
          <w:rFonts w:ascii="Times New Roman" w:hAnsi="Times New Roman" w:cs="Times New Roman"/>
          <w:sz w:val="24"/>
          <w:szCs w:val="24"/>
        </w:rPr>
        <w:t>изменять формы организации труда, если они ведут к чрезмерному напряжению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пожилых работников, в частности, путем ограничения сверхурочной работы;</w:t>
      </w:r>
    </w:p>
    <w:p w:rsidR="00CC7416" w:rsidRPr="00CC7416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416" w:rsidRPr="00CC7416">
        <w:rPr>
          <w:rFonts w:ascii="Times New Roman" w:hAnsi="Times New Roman" w:cs="Times New Roman"/>
          <w:sz w:val="24"/>
          <w:szCs w:val="24"/>
        </w:rPr>
        <w:t>приспосабливать рабочее место и задания к трудящемуся, используя все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имеющиеся технические средства и, в частности, принципы эргономики, чтобы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сохранить здоровье и работоспособность и предупредить несчастные случаи;</w:t>
      </w:r>
    </w:p>
    <w:p w:rsidR="00CC7416" w:rsidRPr="00CC7416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416" w:rsidRPr="00CC7416">
        <w:rPr>
          <w:rFonts w:ascii="Times New Roman" w:hAnsi="Times New Roman" w:cs="Times New Roman"/>
          <w:sz w:val="24"/>
          <w:szCs w:val="24"/>
        </w:rPr>
        <w:t>организовать систематический контроль состояния здоровья работников;</w:t>
      </w:r>
    </w:p>
    <w:p w:rsidR="00CC7416" w:rsidRPr="00CC7416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416" w:rsidRPr="00CC7416">
        <w:rPr>
          <w:rFonts w:ascii="Times New Roman" w:hAnsi="Times New Roman" w:cs="Times New Roman"/>
          <w:sz w:val="24"/>
          <w:szCs w:val="24"/>
        </w:rPr>
        <w:t xml:space="preserve">предусматривать на рабочих местах соответствующий контроль </w:t>
      </w:r>
      <w:proofErr w:type="gramStart"/>
      <w:r w:rsidR="00CC7416" w:rsidRPr="00CC741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обеспечением безопасности и гигиены труда работников.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C7416">
        <w:rPr>
          <w:rFonts w:ascii="Times New Roman" w:hAnsi="Times New Roman" w:cs="Times New Roman"/>
          <w:i/>
          <w:iCs/>
          <w:sz w:val="24"/>
          <w:szCs w:val="24"/>
          <w:u w:val="single"/>
        </w:rPr>
        <w:t>По отпускам.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Трудовым законодательством определен единый порядок предоставления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ежегодных основных и дополнительных оплачиваемых отпусков работникам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вне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зависимости от возраста.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При этом закреплены категории работников, которые имеют право уйти в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отпуск в любое удобное для них время. В случае если работники предпенсионного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возраста попадают в предусмотренные законодательством категории лиц, то они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также могут воспользоваться своим правом на предоставление им отпуска в удобное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время.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К примеру, работники предпенсионного возраста, если они признаны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пострадавшими в результате аварии на Чернобыльской АЭС, то в силу пункта 5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lastRenderedPageBreak/>
        <w:t>статьи 14 Закона Российской Федерации от 15.05.1991 № 1244-1 «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7416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защите граждан, подвергшихся воздействию радиации вследствие катастрофы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 xml:space="preserve">Чернобыльской АЭС» имеют право на использование </w:t>
      </w:r>
      <w:proofErr w:type="gramStart"/>
      <w:r w:rsidRPr="00CC7416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CC7416">
        <w:rPr>
          <w:rFonts w:ascii="Times New Roman" w:hAnsi="Times New Roman" w:cs="Times New Roman"/>
          <w:sz w:val="24"/>
          <w:szCs w:val="24"/>
        </w:rPr>
        <w:t xml:space="preserve"> очередного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оплачиваемого отпуска в удобное для них время, а также получение дополнительного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оплачиваемого отпуска продолжительностью 14 календарных дней.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Аналогично своим правом при наличии определенных законом обстоятельств</w:t>
      </w:r>
    </w:p>
    <w:p w:rsidR="00CC7416" w:rsidRP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могут воспользоваться работники предпенсионного возраста при решении вопроса</w:t>
      </w:r>
    </w:p>
    <w:p w:rsidR="00CC7416" w:rsidRDefault="00CC7416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6">
        <w:rPr>
          <w:rFonts w:ascii="Times New Roman" w:hAnsi="Times New Roman" w:cs="Times New Roman"/>
          <w:sz w:val="24"/>
          <w:szCs w:val="24"/>
        </w:rPr>
        <w:t>предоставления отпуска без сохранения заработной платы.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По общему правилу отпуск без сохранения заработной платы может быть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0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6A4DD0">
        <w:rPr>
          <w:rFonts w:ascii="Times New Roman" w:hAnsi="Times New Roman" w:cs="Times New Roman"/>
          <w:sz w:val="24"/>
          <w:szCs w:val="24"/>
        </w:rPr>
        <w:t xml:space="preserve"> работнику по семейным обстоятельствам и другим уважительным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причинам при наличии его письменного заявления. Продолжительность отпуска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определяется соглашением между работником и работодателем.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В то же время в некоторых случаях на работодателей возлагается обязанность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на основании письменного заявления работников предоставить отпуск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сохранения заработной платы в обязательном порядке.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Так, если работник предпенсионного возраста является инвалидом, то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0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A4DD0">
        <w:rPr>
          <w:rFonts w:ascii="Times New Roman" w:hAnsi="Times New Roman" w:cs="Times New Roman"/>
          <w:sz w:val="24"/>
          <w:szCs w:val="24"/>
        </w:rPr>
        <w:t xml:space="preserve"> работника с письменным заявлением работодатель обязан предоставить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отпуск без сохранения заработной платы до 60 календарных дней в году.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Если работник предпенсионного возраста является родителем или женой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(мужем) военнослужащих, погибших или умерших вследствие ранения, контузии или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увечья, полученных при исполнении обязанностей военной службы либо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заболевания, связанного с прохождением военной службы, то по его заявлению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предоставляется отпуск без сохранения заработной платы в количестве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14 календарных дней в году.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В случаях регистрации брака, смерти близких родственников работникам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предпенсионного возраста предоставляется отпуск без сохранения заработной платы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до пяти календарных дней.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4DD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увольнении.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Права работников, в том числе предпенсионного возраста, обеспечены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гарантиями, закрепленными в законодательстве о труде.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К числу таких гарантий относятся, в частности:</w:t>
      </w:r>
    </w:p>
    <w:p w:rsidR="006A4DD0" w:rsidRPr="006A4DD0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DD0" w:rsidRPr="006A4DD0">
        <w:rPr>
          <w:rFonts w:ascii="Times New Roman" w:hAnsi="Times New Roman" w:cs="Times New Roman"/>
          <w:sz w:val="24"/>
          <w:szCs w:val="24"/>
        </w:rPr>
        <w:t>право работника расторгнуть трудовой договор по собственному желанию в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любое время, без каких-либо обоснований (ст. 80 ТК РФ);</w:t>
      </w:r>
    </w:p>
    <w:p w:rsidR="006A4DD0" w:rsidRPr="006A4DD0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DD0" w:rsidRPr="006A4DD0">
        <w:rPr>
          <w:rFonts w:ascii="Times New Roman" w:hAnsi="Times New Roman" w:cs="Times New Roman"/>
          <w:sz w:val="24"/>
          <w:szCs w:val="24"/>
        </w:rPr>
        <w:t>возможность увольнения работника по инициативе работодателя только в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A4DD0">
        <w:rPr>
          <w:rFonts w:ascii="Times New Roman" w:hAnsi="Times New Roman" w:cs="Times New Roman"/>
          <w:sz w:val="24"/>
          <w:szCs w:val="24"/>
        </w:rPr>
        <w:t xml:space="preserve"> и по основаниям, установленным законом (ст. ст. 77, 81 ТК РФ). ТК РФ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содержит практически исчерпывающий список оснований для прекращения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трудовых правоотношений по инициативе работодателя.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 xml:space="preserve">Не вызывает сомнения, что все требования трудового законодательства РФ </w:t>
      </w:r>
      <w:proofErr w:type="gramStart"/>
      <w:r w:rsidRPr="006A4DD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D0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6A4DD0">
        <w:rPr>
          <w:rFonts w:ascii="Times New Roman" w:hAnsi="Times New Roman" w:cs="Times New Roman"/>
          <w:sz w:val="24"/>
          <w:szCs w:val="24"/>
        </w:rPr>
        <w:t xml:space="preserve"> договора со стороны работодателя должны быть соблюдены.</w:t>
      </w:r>
    </w:p>
    <w:p w:rsidR="00EC0819" w:rsidRDefault="00EC0819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4DD0">
        <w:rPr>
          <w:rFonts w:ascii="Times New Roman" w:hAnsi="Times New Roman" w:cs="Times New Roman"/>
          <w:i/>
          <w:iCs/>
          <w:sz w:val="24"/>
          <w:szCs w:val="24"/>
          <w:u w:val="single"/>
        </w:rPr>
        <w:t>Об административной ответственности.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>Нужно помнить, что за нарушение трудовых прав работников, включая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 xml:space="preserve">работников предпенсионного возраста, </w:t>
      </w:r>
      <w:proofErr w:type="gramStart"/>
      <w:r w:rsidRPr="006A4DD0">
        <w:rPr>
          <w:rFonts w:ascii="Times New Roman" w:hAnsi="Times New Roman" w:cs="Times New Roman"/>
          <w:iCs/>
          <w:sz w:val="24"/>
          <w:szCs w:val="24"/>
        </w:rPr>
        <w:t>предусмотрена</w:t>
      </w:r>
      <w:proofErr w:type="gramEnd"/>
      <w:r w:rsidRPr="006A4DD0">
        <w:rPr>
          <w:rFonts w:ascii="Times New Roman" w:hAnsi="Times New Roman" w:cs="Times New Roman"/>
          <w:iCs/>
          <w:sz w:val="24"/>
          <w:szCs w:val="24"/>
        </w:rPr>
        <w:t xml:space="preserve"> административная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>ответственность.</w:t>
      </w:r>
    </w:p>
    <w:p w:rsidR="006A4DD0" w:rsidRPr="006A4DD0" w:rsidRDefault="006A4DD0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>Так, за нарушение порядка оформления приема на работу и оформления</w:t>
      </w:r>
    </w:p>
    <w:p w:rsidR="009D3E64" w:rsidRPr="009D3E64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iCs/>
          <w:sz w:val="24"/>
          <w:szCs w:val="24"/>
        </w:rPr>
        <w:t>трудового договора, порядка прекращения трудового договора (принуждение 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3E64" w:rsidRPr="009D3E64">
        <w:rPr>
          <w:rFonts w:ascii="Times New Roman" w:hAnsi="Times New Roman" w:cs="Times New Roman"/>
          <w:sz w:val="24"/>
          <w:szCs w:val="24"/>
        </w:rPr>
        <w:t xml:space="preserve">увольнению, привлечение к дисциплинарной ответственности в виде увольнения), </w:t>
      </w:r>
      <w:proofErr w:type="gramStart"/>
      <w:r w:rsidR="009D3E64" w:rsidRPr="009D3E6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непредставление отпуска, за нарушение режима рабочего времени и времени отдыха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предусмотрено наложение административного штрафа на должностных лиц в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6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9D3E64">
        <w:rPr>
          <w:rFonts w:ascii="Times New Roman" w:hAnsi="Times New Roman" w:cs="Times New Roman"/>
          <w:sz w:val="24"/>
          <w:szCs w:val="24"/>
        </w:rPr>
        <w:t xml:space="preserve"> от одной тысячи до пяти тысяч рублей; на юридических лиц - от тридцати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тысяч до пятидесяти тысяч рублей.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lastRenderedPageBreak/>
        <w:t>Нарушение работодателем установленного порядка проведения специальной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оценки условий труда на рабочих местах или ее непроведение влечет наложение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административного штрафа на должностных лиц в размере от пяти тысяч до десяти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тысяч рублей; на юридических лиц от шестидесяти тысяч до восьмидесяти тысяч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рублей.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За допуск работника к исполнению им трудовых обязанностей без прохождения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в установленном порядке обучения и проверки знаний требований охраны труда, а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9D3E64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9D3E64">
        <w:rPr>
          <w:rFonts w:ascii="Times New Roman" w:hAnsi="Times New Roman" w:cs="Times New Roman"/>
          <w:sz w:val="24"/>
          <w:szCs w:val="24"/>
        </w:rPr>
        <w:t xml:space="preserve"> предварительных (при поступлении на работу) и периодических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(в течение трудовой деятельности) медицинских осмотров, обязательных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медицинских осмотров в начале рабочего дня (смены) предусмотрено наложение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административного штрафа на должностных лиц в размере от пятнадцати тысяч до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двадцати пяти тысяч рублей; на юридических лиц - от ста десяти тысяч до ста</w:t>
      </w:r>
    </w:p>
    <w:p w:rsidR="009D3E64" w:rsidRPr="009D3E64" w:rsidRDefault="009D3E64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тридцати тысяч рублей.</w:t>
      </w:r>
    </w:p>
    <w:p w:rsidR="006A4DD0" w:rsidRPr="009D3E64" w:rsidRDefault="006A4DD0" w:rsidP="00EC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A4DD0" w:rsidRPr="009D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BB0"/>
    <w:rsid w:val="00533C38"/>
    <w:rsid w:val="006A4DD0"/>
    <w:rsid w:val="009D3E64"/>
    <w:rsid w:val="00BA1288"/>
    <w:rsid w:val="00CC7416"/>
    <w:rsid w:val="00EC0819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sadrieva.a</dc:creator>
  <cp:lastModifiedBy>Тазиахметова</cp:lastModifiedBy>
  <cp:revision>2</cp:revision>
  <dcterms:created xsi:type="dcterms:W3CDTF">2018-08-08T13:09:00Z</dcterms:created>
  <dcterms:modified xsi:type="dcterms:W3CDTF">2018-08-08T13:09:00Z</dcterms:modified>
</cp:coreProperties>
</file>